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0B" w:rsidRDefault="0009460B" w:rsidP="0009460B">
      <w:pPr>
        <w:rPr>
          <w:sz w:val="16"/>
        </w:rPr>
      </w:pPr>
    </w:p>
    <w:p w:rsidR="0009460B" w:rsidRDefault="0009460B" w:rsidP="0009460B">
      <w:pPr>
        <w:rPr>
          <w:sz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85pt;margin-top:2.45pt;width:117.65pt;height:77.4pt;z-index:-251657216;mso-wrap-distance-left:9.05pt;mso-wrap-distance-right:9.05pt" wrapcoords="-132 0 -132 21367 21600 21367 21600 0 -132 0" filled="t">
            <v:fill color2="black"/>
            <v:imagedata r:id="rId5" o:title=""/>
            <w10:wrap type="tight"/>
          </v:shape>
          <o:OLEObject Type="Embed" ProgID="Obrázek" ShapeID="_x0000_s1026" DrawAspect="Content" ObjectID="_1672650224" r:id="rId6"/>
        </w:object>
      </w:r>
    </w:p>
    <w:p w:rsidR="0009460B" w:rsidRDefault="0009460B" w:rsidP="0009460B">
      <w:pPr>
        <w:rPr>
          <w:sz w:val="24"/>
        </w:rPr>
      </w:pPr>
    </w:p>
    <w:p w:rsidR="0009460B" w:rsidRDefault="0009460B" w:rsidP="0009460B">
      <w:pPr>
        <w:pStyle w:val="Nadpis1"/>
        <w:numPr>
          <w:ilvl w:val="0"/>
          <w:numId w:val="0"/>
        </w:numPr>
        <w:ind w:left="432"/>
        <w:jc w:val="left"/>
      </w:pPr>
      <w:r>
        <w:rPr>
          <w:rFonts w:ascii="Arial Unicode MS" w:hAnsi="Arial Unicode MS" w:cs="Arial Unicode MS"/>
          <w:sz w:val="48"/>
        </w:rPr>
        <w:t>Senecká 2, 902 01 Pezinok</w:t>
      </w:r>
    </w:p>
    <w:p w:rsidR="0009460B" w:rsidRDefault="0009460B" w:rsidP="0009460B"/>
    <w:p w:rsidR="0009460B" w:rsidRDefault="0009460B" w:rsidP="0009460B"/>
    <w:p w:rsidR="0009460B" w:rsidRDefault="0009460B" w:rsidP="0009460B">
      <w:pPr>
        <w:pStyle w:val="Nadpis8"/>
        <w:tabs>
          <w:tab w:val="clear" w:pos="710"/>
          <w:tab w:val="clear" w:pos="2840"/>
        </w:tabs>
        <w:jc w:val="center"/>
        <w:rPr>
          <w:b/>
          <w:i/>
          <w:caps/>
          <w:sz w:val="28"/>
        </w:rPr>
      </w:pPr>
      <w:r>
        <w:rPr>
          <w:b/>
          <w:i/>
          <w:caps/>
          <w:sz w:val="28"/>
        </w:rPr>
        <w:t>Podmienky a kritÉriÁ prijÍmacieho konania</w:t>
      </w:r>
    </w:p>
    <w:p w:rsidR="0009460B" w:rsidRDefault="0009460B" w:rsidP="0009460B">
      <w:pPr>
        <w:pStyle w:val="Nadpis8"/>
        <w:tabs>
          <w:tab w:val="clear" w:pos="710"/>
          <w:tab w:val="clear" w:pos="2840"/>
        </w:tabs>
        <w:jc w:val="center"/>
        <w:rPr>
          <w:b/>
          <w:i/>
          <w:caps/>
          <w:sz w:val="28"/>
        </w:rPr>
      </w:pPr>
      <w:r>
        <w:rPr>
          <w:b/>
          <w:i/>
          <w:caps/>
          <w:sz w:val="28"/>
        </w:rPr>
        <w:t>do 1. roČnÍka ŠTVORROČNÉHO ŠTÚDIA</w:t>
      </w:r>
    </w:p>
    <w:p w:rsidR="0009460B" w:rsidRDefault="0009460B" w:rsidP="0009460B">
      <w:pPr>
        <w:pStyle w:val="Nadpis8"/>
        <w:tabs>
          <w:tab w:val="clear" w:pos="710"/>
          <w:tab w:val="clear" w:pos="2840"/>
        </w:tabs>
        <w:jc w:val="center"/>
        <w:rPr>
          <w:b/>
          <w:i/>
          <w:caps/>
          <w:sz w:val="28"/>
        </w:rPr>
      </w:pPr>
      <w:r>
        <w:rPr>
          <w:b/>
          <w:i/>
          <w:caps/>
          <w:sz w:val="28"/>
        </w:rPr>
        <w:t>pre ŠkolskÝ rok 2021/2022</w:t>
      </w:r>
    </w:p>
    <w:p w:rsidR="0009460B" w:rsidRPr="00AE2C9A" w:rsidRDefault="0009460B" w:rsidP="0009460B">
      <w:pPr>
        <w:pStyle w:val="Nadpis8"/>
        <w:tabs>
          <w:tab w:val="clear" w:pos="710"/>
          <w:tab w:val="clear" w:pos="2840"/>
        </w:tabs>
        <w:jc w:val="center"/>
      </w:pPr>
      <w:r>
        <w:rPr>
          <w:b/>
          <w:i/>
          <w:caps/>
          <w:sz w:val="28"/>
        </w:rPr>
        <w:t>a ostatnÉ podmienky prijatia na ŠtÚdium</w:t>
      </w:r>
    </w:p>
    <w:p w:rsidR="0009460B" w:rsidRDefault="0009460B" w:rsidP="0009460B">
      <w:pPr>
        <w:rPr>
          <w:sz w:val="24"/>
        </w:rPr>
      </w:pPr>
    </w:p>
    <w:p w:rsidR="0009460B" w:rsidRPr="001B6B41" w:rsidRDefault="0009460B" w:rsidP="0009460B">
      <w:pPr>
        <w:tabs>
          <w:tab w:val="left" w:pos="851"/>
        </w:tabs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Riaditeľka Gymnázia v Pezinku, Senecká ul. č. 2</w:t>
      </w:r>
      <w:r>
        <w:rPr>
          <w:sz w:val="22"/>
        </w:rPr>
        <w:t xml:space="preserve">, v zmysle zákona NR č. 464/2013, ktorým sa mení a dopĺňa zákon č. 245/2008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výchove a vzdelávaní ( školský zákon ) a o zmene a doplnení niektorých zákonov a podľa zákona   č. 596/2003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štátnej správe v školstve a školskej samospráve a o zmene a doplnení niektorých zákonov v znení neskorších predpisov a po prerokovaní na pedagogickej rade dňa 13. januára 2021 </w:t>
      </w:r>
      <w:r>
        <w:rPr>
          <w:b/>
          <w:bCs/>
          <w:sz w:val="22"/>
        </w:rPr>
        <w:t>stanovuje kritériá na prijatie do 1. ročníka štvorročného štúdia pre školský rok 2021/2022 nasledovným spôsobom</w:t>
      </w:r>
      <w:r>
        <w:rPr>
          <w:sz w:val="22"/>
        </w:rPr>
        <w:t xml:space="preserve"> :</w:t>
      </w:r>
    </w:p>
    <w:p w:rsidR="0009460B" w:rsidRDefault="0009460B" w:rsidP="0009460B">
      <w:pPr>
        <w:tabs>
          <w:tab w:val="left" w:pos="851"/>
        </w:tabs>
        <w:jc w:val="both"/>
        <w:rPr>
          <w:sz w:val="24"/>
        </w:rPr>
      </w:pPr>
    </w:p>
    <w:p w:rsidR="0009460B" w:rsidRDefault="0009460B" w:rsidP="0009460B">
      <w:pPr>
        <w:tabs>
          <w:tab w:val="left" w:pos="851"/>
        </w:tabs>
        <w:jc w:val="both"/>
        <w:rPr>
          <w:b/>
          <w:i/>
          <w:color w:val="000080"/>
          <w:sz w:val="24"/>
        </w:rPr>
      </w:pPr>
      <w:r>
        <w:rPr>
          <w:sz w:val="22"/>
        </w:rPr>
        <w:tab/>
      </w:r>
      <w:r>
        <w:rPr>
          <w:sz w:val="24"/>
        </w:rPr>
        <w:t xml:space="preserve">V školskom roku </w:t>
      </w:r>
      <w:r>
        <w:rPr>
          <w:b/>
          <w:bCs/>
          <w:color w:val="70AD47"/>
          <w:sz w:val="28"/>
        </w:rPr>
        <w:t>2021</w:t>
      </w:r>
      <w:r w:rsidRPr="00B7169E">
        <w:rPr>
          <w:b/>
          <w:bCs/>
          <w:color w:val="70AD47"/>
          <w:sz w:val="28"/>
        </w:rPr>
        <w:t>/20</w:t>
      </w:r>
      <w:r>
        <w:rPr>
          <w:b/>
          <w:bCs/>
          <w:color w:val="70AD47"/>
          <w:sz w:val="28"/>
        </w:rPr>
        <w:t>22</w:t>
      </w:r>
      <w:r w:rsidRPr="00B7169E">
        <w:rPr>
          <w:b/>
          <w:bCs/>
          <w:color w:val="70AD47"/>
          <w:sz w:val="28"/>
        </w:rPr>
        <w:t xml:space="preserve"> </w:t>
      </w:r>
      <w:r w:rsidRPr="00B7169E">
        <w:rPr>
          <w:b/>
          <w:bCs/>
          <w:i/>
          <w:color w:val="70AD47"/>
          <w:sz w:val="28"/>
        </w:rPr>
        <w:t>otvárame</w:t>
      </w:r>
      <w:r w:rsidRPr="00B7169E">
        <w:rPr>
          <w:color w:val="70AD47"/>
          <w:sz w:val="28"/>
        </w:rPr>
        <w:t xml:space="preserve"> </w:t>
      </w:r>
      <w:r>
        <w:rPr>
          <w:b/>
          <w:i/>
          <w:color w:val="70AD47"/>
          <w:sz w:val="28"/>
        </w:rPr>
        <w:t>jednu</w:t>
      </w:r>
      <w:r>
        <w:rPr>
          <w:sz w:val="24"/>
        </w:rPr>
        <w:t xml:space="preserve"> (1) triedu 1. ročníka riadneho denného štúdia – 7902J všeobecné zameranie. </w:t>
      </w:r>
      <w:r>
        <w:rPr>
          <w:sz w:val="22"/>
        </w:rPr>
        <w:t xml:space="preserve">Počet žiakov 9. ročníka, ktorých možno prijať, je </w:t>
      </w:r>
      <w:r>
        <w:rPr>
          <w:b/>
          <w:i/>
          <w:color w:val="70AD47"/>
          <w:sz w:val="28"/>
        </w:rPr>
        <w:t>28.</w:t>
      </w:r>
    </w:p>
    <w:p w:rsidR="0009460B" w:rsidRPr="00B7169E" w:rsidRDefault="0009460B" w:rsidP="0009460B">
      <w:pPr>
        <w:tabs>
          <w:tab w:val="left" w:pos="851"/>
          <w:tab w:val="left" w:pos="3969"/>
        </w:tabs>
        <w:jc w:val="both"/>
        <w:rPr>
          <w:b/>
          <w:iCs/>
          <w:color w:val="70AD47"/>
          <w:sz w:val="28"/>
        </w:rPr>
      </w:pPr>
      <w:r>
        <w:rPr>
          <w:bCs/>
          <w:iCs/>
          <w:sz w:val="24"/>
        </w:rPr>
        <w:t>Termín prijímacích skúšok :</w:t>
      </w:r>
      <w:r>
        <w:rPr>
          <w:bCs/>
          <w:iCs/>
          <w:sz w:val="22"/>
        </w:rPr>
        <w:tab/>
      </w:r>
      <w:r w:rsidRPr="00B7169E">
        <w:rPr>
          <w:b/>
          <w:iCs/>
          <w:color w:val="70AD47"/>
          <w:sz w:val="28"/>
        </w:rPr>
        <w:t xml:space="preserve">1. termín :  </w:t>
      </w:r>
      <w:r>
        <w:rPr>
          <w:b/>
          <w:iCs/>
          <w:color w:val="70AD47"/>
          <w:sz w:val="28"/>
        </w:rPr>
        <w:t xml:space="preserve">  </w:t>
      </w:r>
      <w:r w:rsidRPr="00B7169E">
        <w:rPr>
          <w:b/>
          <w:iCs/>
          <w:color w:val="70AD47"/>
          <w:sz w:val="28"/>
        </w:rPr>
        <w:t xml:space="preserve"> </w:t>
      </w:r>
      <w:r>
        <w:rPr>
          <w:b/>
          <w:iCs/>
          <w:color w:val="70AD47"/>
          <w:sz w:val="28"/>
        </w:rPr>
        <w:t>3. máj 2021</w:t>
      </w:r>
    </w:p>
    <w:p w:rsidR="0009460B" w:rsidRPr="00B7169E" w:rsidRDefault="0009460B" w:rsidP="0009460B">
      <w:pPr>
        <w:tabs>
          <w:tab w:val="left" w:pos="851"/>
          <w:tab w:val="left" w:pos="3969"/>
        </w:tabs>
        <w:jc w:val="both"/>
        <w:rPr>
          <w:iCs/>
          <w:color w:val="70AD47"/>
          <w:sz w:val="24"/>
        </w:rPr>
      </w:pPr>
      <w:r w:rsidRPr="00B7169E">
        <w:rPr>
          <w:b/>
          <w:iCs/>
          <w:color w:val="70AD47"/>
          <w:sz w:val="28"/>
        </w:rPr>
        <w:tab/>
      </w:r>
      <w:r w:rsidRPr="00B7169E">
        <w:rPr>
          <w:b/>
          <w:iCs/>
          <w:color w:val="70AD47"/>
          <w:sz w:val="28"/>
        </w:rPr>
        <w:tab/>
        <w:t xml:space="preserve">2. termín : </w:t>
      </w:r>
      <w:r>
        <w:rPr>
          <w:b/>
          <w:iCs/>
          <w:color w:val="70AD47"/>
          <w:sz w:val="28"/>
        </w:rPr>
        <w:t xml:space="preserve">  </w:t>
      </w:r>
      <w:r w:rsidRPr="00B7169E">
        <w:rPr>
          <w:b/>
          <w:iCs/>
          <w:color w:val="70AD47"/>
          <w:sz w:val="28"/>
        </w:rPr>
        <w:t>1</w:t>
      </w:r>
      <w:r>
        <w:rPr>
          <w:b/>
          <w:iCs/>
          <w:color w:val="70AD47"/>
          <w:sz w:val="28"/>
        </w:rPr>
        <w:t>0. máj 2021</w:t>
      </w:r>
    </w:p>
    <w:p w:rsidR="0009460B" w:rsidRDefault="0009460B" w:rsidP="0009460B">
      <w:pPr>
        <w:tabs>
          <w:tab w:val="left" w:pos="851"/>
        </w:tabs>
        <w:jc w:val="both"/>
        <w:rPr>
          <w:iCs/>
          <w:sz w:val="24"/>
        </w:rPr>
      </w:pPr>
      <w:r>
        <w:rPr>
          <w:iCs/>
          <w:sz w:val="24"/>
        </w:rPr>
        <w:tab/>
        <w:t>Do 1. ročníka štvorročného vzdelávacieho programu v gymnáziách môžu byť prijatí uchádzači, ktorí získali nižšie stredné vzdelanie a splnili podmienky prijímacieho konania. Uchádzači o štúdium v rámci prijímacieho konania musia vykonať prijímacie skúšky zo slovenského jazyka a literatúry a z matematiky (s výnimkou tých, ktorí splnili podmienku z bodu l).</w:t>
      </w:r>
    </w:p>
    <w:p w:rsidR="0009460B" w:rsidRPr="002D15DB" w:rsidRDefault="0009460B" w:rsidP="0009460B">
      <w:pPr>
        <w:tabs>
          <w:tab w:val="left" w:pos="851"/>
        </w:tabs>
        <w:jc w:val="both"/>
        <w:rPr>
          <w:iCs/>
          <w:sz w:val="24"/>
          <w:szCs w:val="24"/>
        </w:rPr>
      </w:pPr>
    </w:p>
    <w:p w:rsidR="0009460B" w:rsidRPr="00E14136" w:rsidRDefault="0009460B" w:rsidP="0009460B">
      <w:pPr>
        <w:tabs>
          <w:tab w:val="left" w:pos="851"/>
        </w:tabs>
        <w:jc w:val="both"/>
        <w:rPr>
          <w:iCs/>
          <w:color w:val="00B050"/>
          <w:sz w:val="24"/>
        </w:rPr>
      </w:pPr>
      <w:r w:rsidRPr="0019186F">
        <w:rPr>
          <w:i/>
          <w:iCs/>
          <w:sz w:val="24"/>
          <w:szCs w:val="24"/>
        </w:rPr>
        <w:t xml:space="preserve">Forma prijímacej skúšky </w:t>
      </w:r>
      <w:r w:rsidRPr="0019186F">
        <w:rPr>
          <w:iCs/>
          <w:sz w:val="24"/>
          <w:szCs w:val="24"/>
        </w:rPr>
        <w:t>:</w:t>
      </w:r>
      <w:r w:rsidRPr="00AE2C9A">
        <w:rPr>
          <w:iCs/>
          <w:color w:val="76923C"/>
          <w:sz w:val="24"/>
        </w:rPr>
        <w:t xml:space="preserve"> </w:t>
      </w:r>
      <w:r w:rsidRPr="00E14136">
        <w:rPr>
          <w:b/>
          <w:i/>
          <w:iCs/>
          <w:color w:val="70AD47"/>
          <w:sz w:val="28"/>
          <w:szCs w:val="28"/>
        </w:rPr>
        <w:t>písomná</w:t>
      </w:r>
    </w:p>
    <w:p w:rsidR="0009460B" w:rsidRDefault="0009460B" w:rsidP="0009460B">
      <w:pPr>
        <w:jc w:val="both"/>
        <w:rPr>
          <w:iCs/>
          <w:sz w:val="24"/>
        </w:rPr>
      </w:pPr>
    </w:p>
    <w:p w:rsidR="0009460B" w:rsidRPr="00B7169E" w:rsidRDefault="0009460B" w:rsidP="0009460B">
      <w:pPr>
        <w:pStyle w:val="Zkladntext"/>
        <w:tabs>
          <w:tab w:val="clear" w:pos="1985"/>
        </w:tabs>
        <w:rPr>
          <w:b/>
          <w:bCs/>
          <w:i/>
          <w:color w:val="70AD47"/>
        </w:rPr>
      </w:pPr>
      <w:r>
        <w:rPr>
          <w:iCs/>
        </w:rPr>
        <w:t xml:space="preserve">Termín podania prihlášky v zákonnom termíne, 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do:            </w:t>
      </w:r>
      <w:r>
        <w:rPr>
          <w:b/>
          <w:bCs/>
          <w:i/>
          <w:color w:val="70AD47"/>
          <w:sz w:val="28"/>
          <w:szCs w:val="28"/>
        </w:rPr>
        <w:t>10. apríl 2021</w:t>
      </w:r>
      <w:bookmarkStart w:id="0" w:name="_GoBack"/>
      <w:bookmarkEnd w:id="0"/>
    </w:p>
    <w:p w:rsidR="0009460B" w:rsidRPr="00B7169E" w:rsidRDefault="0009460B" w:rsidP="0009460B">
      <w:pPr>
        <w:pStyle w:val="Zkladntext"/>
        <w:tabs>
          <w:tab w:val="clear" w:pos="1985"/>
        </w:tabs>
        <w:rPr>
          <w:iCs/>
          <w:color w:val="70AD47"/>
        </w:rPr>
      </w:pPr>
    </w:p>
    <w:p w:rsidR="0009460B" w:rsidRPr="00B7169E" w:rsidRDefault="0009460B" w:rsidP="0009460B">
      <w:pPr>
        <w:jc w:val="center"/>
        <w:rPr>
          <w:iCs/>
          <w:color w:val="70AD47"/>
          <w:sz w:val="24"/>
        </w:rPr>
      </w:pPr>
      <w:r w:rsidRPr="00B7169E">
        <w:rPr>
          <w:b/>
          <w:bCs/>
          <w:i/>
          <w:color w:val="70AD47"/>
          <w:sz w:val="28"/>
          <w:u w:val="single"/>
        </w:rPr>
        <w:t>1. V tomto školskom roku budeme prijímať uchádzačov bez prijímacej skúšky</w:t>
      </w:r>
      <w:r w:rsidRPr="00B7169E">
        <w:rPr>
          <w:iCs/>
          <w:color w:val="70AD47"/>
          <w:sz w:val="24"/>
          <w:u w:val="single"/>
        </w:rPr>
        <w:t>.</w:t>
      </w:r>
    </w:p>
    <w:p w:rsidR="0009460B" w:rsidRPr="00B7169E" w:rsidRDefault="0009460B" w:rsidP="0009460B">
      <w:pPr>
        <w:jc w:val="both"/>
        <w:rPr>
          <w:iCs/>
          <w:color w:val="70AD47"/>
          <w:sz w:val="24"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ab/>
        <w:t xml:space="preserve">Prijatí bez prijímacej skúšky budú tí uchádzači, ktorí dosiahli  na konci 2. polroku 8. ročníka a na konci 1. polroku 9. ročníka </w:t>
      </w:r>
      <w:r>
        <w:rPr>
          <w:b/>
          <w:bCs/>
          <w:i/>
          <w:iCs/>
          <w:color w:val="70AD47"/>
        </w:rPr>
        <w:t xml:space="preserve"> priemer známok </w:t>
      </w:r>
      <w:r w:rsidRPr="00A224F5">
        <w:rPr>
          <w:b/>
          <w:bCs/>
          <w:i/>
          <w:iCs/>
          <w:color w:val="70AD47"/>
        </w:rPr>
        <w:t xml:space="preserve"> </w:t>
      </w:r>
      <w:r>
        <w:rPr>
          <w:b/>
          <w:bCs/>
          <w:i/>
          <w:iCs/>
          <w:color w:val="70AD47"/>
        </w:rPr>
        <w:t>1</w:t>
      </w:r>
      <w:r w:rsidRPr="00A224F5">
        <w:rPr>
          <w:b/>
          <w:bCs/>
          <w:i/>
          <w:iCs/>
          <w:color w:val="70AD47"/>
        </w:rPr>
        <w:t>,00</w:t>
      </w:r>
      <w:r>
        <w:rPr>
          <w:b/>
          <w:bCs/>
          <w:i/>
          <w:iCs/>
          <w:color w:val="70AD47"/>
        </w:rPr>
        <w:t xml:space="preserve"> </w:t>
      </w:r>
      <w:r>
        <w:rPr>
          <w:b/>
          <w:bCs/>
          <w:iCs/>
        </w:rPr>
        <w:t xml:space="preserve"> </w:t>
      </w:r>
      <w:r w:rsidRPr="009D43EC">
        <w:rPr>
          <w:bCs/>
          <w:iCs/>
        </w:rPr>
        <w:t>a</w:t>
      </w:r>
      <w:r>
        <w:rPr>
          <w:bCs/>
          <w:iCs/>
        </w:rPr>
        <w:t xml:space="preserve"> nemali </w:t>
      </w:r>
      <w:r w:rsidRPr="009D43EC">
        <w:rPr>
          <w:bCs/>
          <w:iCs/>
        </w:rPr>
        <w:t>zníženú známku zo správania.</w:t>
      </w:r>
      <w:r>
        <w:rPr>
          <w:bCs/>
          <w:iCs/>
        </w:rPr>
        <w:t xml:space="preserve"> V prípade, že počet uchádzačov splňujúcich toto kritérium bude vyšší ako 28, prijímacieho konania sa musia zúčastniť všetci uchádzači.</w:t>
      </w:r>
    </w:p>
    <w:p w:rsidR="0009460B" w:rsidRDefault="0009460B" w:rsidP="0009460B">
      <w:pPr>
        <w:pStyle w:val="Zoznam"/>
        <w:tabs>
          <w:tab w:val="clear" w:pos="1985"/>
        </w:tabs>
      </w:pPr>
    </w:p>
    <w:p w:rsidR="0009460B" w:rsidRPr="00B7169E" w:rsidRDefault="0009460B" w:rsidP="0009460B">
      <w:pPr>
        <w:pStyle w:val="Zoznam"/>
        <w:tabs>
          <w:tab w:val="clear" w:pos="1985"/>
        </w:tabs>
        <w:rPr>
          <w:b/>
          <w:bCs/>
          <w:i/>
          <w:color w:val="70AD47"/>
          <w:sz w:val="28"/>
          <w:u w:val="single"/>
        </w:rPr>
      </w:pPr>
      <w:r w:rsidRPr="00B7169E">
        <w:rPr>
          <w:b/>
          <w:bCs/>
          <w:i/>
          <w:color w:val="70AD47"/>
          <w:sz w:val="28"/>
          <w:u w:val="single"/>
        </w:rPr>
        <w:t>2. Ostatní uchádzači musia vykonať prijímacie skúšky zo slovenského jazyka a matematiky</w:t>
      </w:r>
    </w:p>
    <w:p w:rsidR="0009460B" w:rsidRDefault="0009460B" w:rsidP="0009460B">
      <w:pPr>
        <w:pStyle w:val="Zoznam"/>
        <w:tabs>
          <w:tab w:val="clear" w:pos="1985"/>
        </w:tabs>
        <w:rPr>
          <w:iCs/>
        </w:rPr>
      </w:pPr>
    </w:p>
    <w:p w:rsidR="0009460B" w:rsidRDefault="0009460B" w:rsidP="0009460B">
      <w:pPr>
        <w:pStyle w:val="Zoznam"/>
        <w:tabs>
          <w:tab w:val="clear" w:pos="1985"/>
        </w:tabs>
        <w:rPr>
          <w:iCs/>
        </w:rPr>
      </w:pPr>
      <w:r>
        <w:rPr>
          <w:iCs/>
        </w:rPr>
        <w:t>Dĺžka písomnej prijímacej skúšky :</w:t>
      </w:r>
    </w:p>
    <w:p w:rsidR="0009460B" w:rsidRDefault="0009460B" w:rsidP="0009460B">
      <w:pPr>
        <w:pStyle w:val="Zoznam"/>
        <w:tabs>
          <w:tab w:val="clear" w:pos="1985"/>
        </w:tabs>
        <w:rPr>
          <w:iCs/>
        </w:rPr>
      </w:pPr>
      <w:r>
        <w:rPr>
          <w:iCs/>
        </w:rPr>
        <w:t>slovenský jazyk a literatúra .........................................................................................  60 minút</w:t>
      </w:r>
    </w:p>
    <w:p w:rsidR="0009460B" w:rsidRDefault="0009460B" w:rsidP="0009460B">
      <w:pPr>
        <w:pStyle w:val="Zoznam"/>
        <w:tabs>
          <w:tab w:val="clear" w:pos="1985"/>
        </w:tabs>
        <w:rPr>
          <w:iCs/>
        </w:rPr>
      </w:pPr>
      <w:r>
        <w:rPr>
          <w:iCs/>
        </w:rPr>
        <w:t>matematika ................................................................................................................... 60 minút</w:t>
      </w:r>
    </w:p>
    <w:p w:rsidR="0009460B" w:rsidRPr="0019186F" w:rsidRDefault="0009460B" w:rsidP="0009460B">
      <w:pPr>
        <w:jc w:val="both"/>
        <w:rPr>
          <w:bCs/>
          <w:color w:val="99CC00"/>
          <w:sz w:val="24"/>
          <w:szCs w:val="24"/>
        </w:rPr>
      </w:pPr>
    </w:p>
    <w:p w:rsidR="0009460B" w:rsidRPr="00B7169E" w:rsidRDefault="0009460B" w:rsidP="0009460B">
      <w:pPr>
        <w:jc w:val="both"/>
        <w:rPr>
          <w:iCs/>
          <w:color w:val="70AD47"/>
          <w:sz w:val="24"/>
        </w:rPr>
      </w:pPr>
      <w:r w:rsidRPr="00B7169E">
        <w:rPr>
          <w:b/>
          <w:bCs/>
          <w:i/>
          <w:color w:val="70AD47"/>
          <w:sz w:val="28"/>
        </w:rPr>
        <w:t>Kritériom k prijatiu uchádzača budú :</w:t>
      </w:r>
    </w:p>
    <w:p w:rsidR="0009460B" w:rsidRDefault="0009460B" w:rsidP="0009460B">
      <w:pPr>
        <w:jc w:val="both"/>
        <w:rPr>
          <w:iCs/>
          <w:sz w:val="24"/>
        </w:rPr>
      </w:pPr>
    </w:p>
    <w:p w:rsidR="0009460B" w:rsidRDefault="0009460B" w:rsidP="0009460B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Dosiahnutý prospech zo ZŠ .................................................................... max  20 bodov</w:t>
      </w:r>
    </w:p>
    <w:p w:rsidR="0009460B" w:rsidRDefault="0009460B" w:rsidP="0009460B">
      <w:pPr>
        <w:ind w:left="720"/>
        <w:jc w:val="both"/>
        <w:rPr>
          <w:iCs/>
          <w:sz w:val="24"/>
        </w:rPr>
      </w:pPr>
      <w:r>
        <w:rPr>
          <w:iCs/>
          <w:sz w:val="24"/>
        </w:rPr>
        <w:t>(posudzované predmety  SJL, MAT, cudzie jazyky, DEJ, GEG, FYZ, BIO, CHE)</w:t>
      </w:r>
    </w:p>
    <w:p w:rsidR="0009460B" w:rsidRDefault="0009460B" w:rsidP="0009460B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Dosiahnuté výsledky za písomnú prijímaciu skúšku zo SJL ...................max  50 bodov</w:t>
      </w:r>
    </w:p>
    <w:p w:rsidR="0009460B" w:rsidRPr="00587D26" w:rsidRDefault="0009460B" w:rsidP="0009460B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Dosiahnuté výsledky za písomnú prijímaciu skúšku z MAT ..................max  50 bodov</w:t>
      </w:r>
    </w:p>
    <w:p w:rsidR="0009460B" w:rsidRDefault="0009460B" w:rsidP="0009460B">
      <w:pPr>
        <w:numPr>
          <w:ilvl w:val="0"/>
          <w:numId w:val="2"/>
        </w:numPr>
        <w:jc w:val="both"/>
        <w:rPr>
          <w:iCs/>
          <w:sz w:val="24"/>
        </w:rPr>
      </w:pPr>
      <w:r>
        <w:rPr>
          <w:iCs/>
          <w:sz w:val="24"/>
        </w:rPr>
        <w:t>Výsledky dosiahnuté za olympiády a súťaže v okresnom  krajskom a celoštátnom kole</w:t>
      </w:r>
    </w:p>
    <w:p w:rsidR="0009460B" w:rsidRDefault="0009460B" w:rsidP="0009460B">
      <w:pPr>
        <w:ind w:left="360"/>
        <w:jc w:val="both"/>
        <w:rPr>
          <w:iCs/>
          <w:sz w:val="24"/>
        </w:rPr>
      </w:pPr>
    </w:p>
    <w:p w:rsidR="0009460B" w:rsidRPr="00B7169E" w:rsidRDefault="0009460B" w:rsidP="0009460B">
      <w:pPr>
        <w:pStyle w:val="Nadpis6"/>
        <w:rPr>
          <w:iCs/>
          <w:color w:val="70AD47"/>
          <w:sz w:val="24"/>
        </w:rPr>
      </w:pPr>
      <w:r w:rsidRPr="00B7169E">
        <w:rPr>
          <w:color w:val="70AD47"/>
        </w:rPr>
        <w:t xml:space="preserve">Započítavanie prospechu zo ZŠ </w:t>
      </w:r>
    </w:p>
    <w:p w:rsidR="0009460B" w:rsidRPr="00B7169E" w:rsidRDefault="0009460B" w:rsidP="0009460B">
      <w:pPr>
        <w:ind w:left="360"/>
        <w:jc w:val="both"/>
        <w:rPr>
          <w:iCs/>
          <w:color w:val="70AD47"/>
          <w:sz w:val="24"/>
        </w:rPr>
      </w:pPr>
    </w:p>
    <w:p w:rsidR="0009460B" w:rsidRPr="00B7169E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b/>
          <w:bCs/>
          <w:i/>
          <w:color w:val="70AD47"/>
        </w:rPr>
      </w:pPr>
      <w:r w:rsidRPr="00B7169E">
        <w:rPr>
          <w:b/>
          <w:bCs/>
          <w:i/>
          <w:color w:val="70AD47"/>
        </w:rPr>
        <w:t>Priemer posudzovaných predmetov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1,0 ................................................ 20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1,01 – 1,20 ................................... 18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1,21 – 1,30 ................................... 16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1,31 – 1,40 ................................... 14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1,41 – 1,50 ....................................12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1,51 – 1,60 ................................... 10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1,61 – 1,70 ..................................... 8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1,71 – 1,80 ......................................6 bodov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1,81 – 1,90 ..................................... 4 body</w:t>
      </w:r>
    </w:p>
    <w:p w:rsidR="0009460B" w:rsidRDefault="0009460B" w:rsidP="0009460B">
      <w:pPr>
        <w:pStyle w:val="Zoznam"/>
        <w:tabs>
          <w:tab w:val="clear" w:pos="851"/>
          <w:tab w:val="clear" w:pos="1985"/>
          <w:tab w:val="left" w:pos="1701"/>
        </w:tabs>
        <w:rPr>
          <w:iCs/>
        </w:rPr>
      </w:pPr>
      <w:r>
        <w:rPr>
          <w:iCs/>
        </w:rPr>
        <w:t>1,91 – 2,00 ..................................... 2 body</w:t>
      </w:r>
    </w:p>
    <w:p w:rsidR="0009460B" w:rsidRDefault="0009460B" w:rsidP="0009460B">
      <w:pPr>
        <w:pStyle w:val="Nadpis6"/>
        <w:numPr>
          <w:ilvl w:val="0"/>
          <w:numId w:val="0"/>
        </w:numPr>
        <w:rPr>
          <w:b w:val="0"/>
          <w:bCs w:val="0"/>
          <w:i w:val="0"/>
          <w:iCs/>
          <w:color w:val="auto"/>
          <w:sz w:val="24"/>
        </w:rPr>
      </w:pPr>
    </w:p>
    <w:p w:rsidR="0009460B" w:rsidRPr="00B7169E" w:rsidRDefault="0009460B" w:rsidP="0009460B">
      <w:pPr>
        <w:pStyle w:val="Nadpis6"/>
        <w:numPr>
          <w:ilvl w:val="0"/>
          <w:numId w:val="0"/>
        </w:numPr>
        <w:rPr>
          <w:iCs/>
          <w:color w:val="70AD47"/>
          <w:sz w:val="24"/>
        </w:rPr>
      </w:pPr>
      <w:r w:rsidRPr="00B7169E">
        <w:rPr>
          <w:color w:val="70AD47"/>
        </w:rPr>
        <w:t>Výsledky z predmetových olympiád a súťaží</w:t>
      </w:r>
    </w:p>
    <w:p w:rsidR="0009460B" w:rsidRDefault="0009460B" w:rsidP="0009460B">
      <w:pPr>
        <w:jc w:val="both"/>
        <w:rPr>
          <w:iCs/>
          <w:sz w:val="24"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ab/>
        <w:t>Za úspešnosť v predmetových olympiádach z CJ, MAT, FYZ, CHE, BIO, GEG, SJL a súťaže  Hviezdoslavov Kubín v školskom roku 2019/2020, resp. 2020/2021 žiak získa body podľa nasledovnej tabuľky, pričom sa mu započítavajú body len jedenkrát za najlepšie umiestnenie v najvyššom kole danej súťaže :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4"/>
        <w:gridCol w:w="3020"/>
      </w:tblGrid>
      <w:tr w:rsidR="0009460B" w:rsidRPr="00B64020" w:rsidTr="003C5B16">
        <w:tc>
          <w:tcPr>
            <w:tcW w:w="3070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b/>
                <w:iCs/>
                <w:sz w:val="22"/>
              </w:rPr>
            </w:pPr>
            <w:r w:rsidRPr="00B64020">
              <w:rPr>
                <w:b/>
                <w:iCs/>
                <w:sz w:val="22"/>
              </w:rPr>
              <w:t>Umiestnenie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b/>
                <w:iCs/>
                <w:sz w:val="22"/>
              </w:rPr>
              <w:t xml:space="preserve">Krajské kolo - </w:t>
            </w:r>
            <w:r w:rsidRPr="00B64020">
              <w:rPr>
                <w:iCs/>
                <w:sz w:val="22"/>
              </w:rPr>
              <w:t>počet bodov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b/>
                <w:iCs/>
                <w:sz w:val="22"/>
              </w:rPr>
              <w:t>Celoštátne kolo</w:t>
            </w:r>
            <w:r w:rsidRPr="00B64020">
              <w:rPr>
                <w:iCs/>
                <w:sz w:val="22"/>
              </w:rPr>
              <w:t xml:space="preserve"> – počet bodov</w:t>
            </w:r>
          </w:p>
        </w:tc>
      </w:tr>
      <w:tr w:rsidR="0009460B" w:rsidRPr="00B64020" w:rsidTr="003C5B16">
        <w:tc>
          <w:tcPr>
            <w:tcW w:w="3070" w:type="dxa"/>
            <w:shd w:val="clear" w:color="auto" w:fill="auto"/>
          </w:tcPr>
          <w:p w:rsidR="0009460B" w:rsidRPr="00B64020" w:rsidRDefault="0009460B" w:rsidP="0009460B">
            <w:pPr>
              <w:pStyle w:val="Zkladntext"/>
              <w:numPr>
                <w:ilvl w:val="0"/>
                <w:numId w:val="4"/>
              </w:numPr>
              <w:tabs>
                <w:tab w:val="clear" w:pos="851"/>
                <w:tab w:val="clear" w:pos="1985"/>
                <w:tab w:val="left" w:pos="426"/>
              </w:tabs>
              <w:ind w:left="426" w:firstLine="0"/>
              <w:jc w:val="left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miesto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10</w:t>
            </w:r>
          </w:p>
        </w:tc>
      </w:tr>
      <w:tr w:rsidR="0009460B" w:rsidRPr="00B64020" w:rsidTr="003C5B16">
        <w:tc>
          <w:tcPr>
            <w:tcW w:w="3070" w:type="dxa"/>
            <w:shd w:val="clear" w:color="auto" w:fill="auto"/>
          </w:tcPr>
          <w:p w:rsidR="0009460B" w:rsidRPr="00B64020" w:rsidRDefault="0009460B" w:rsidP="0009460B">
            <w:pPr>
              <w:pStyle w:val="Zkladntext"/>
              <w:numPr>
                <w:ilvl w:val="0"/>
                <w:numId w:val="4"/>
              </w:numPr>
              <w:tabs>
                <w:tab w:val="clear" w:pos="851"/>
                <w:tab w:val="clear" w:pos="1985"/>
                <w:tab w:val="left" w:pos="426"/>
              </w:tabs>
              <w:ind w:left="426" w:firstLine="0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miesto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9</w:t>
            </w:r>
          </w:p>
        </w:tc>
      </w:tr>
      <w:tr w:rsidR="0009460B" w:rsidRPr="00B64020" w:rsidTr="003C5B16">
        <w:tc>
          <w:tcPr>
            <w:tcW w:w="3070" w:type="dxa"/>
            <w:shd w:val="clear" w:color="auto" w:fill="auto"/>
          </w:tcPr>
          <w:p w:rsidR="0009460B" w:rsidRPr="00B64020" w:rsidRDefault="0009460B" w:rsidP="0009460B">
            <w:pPr>
              <w:pStyle w:val="Zkladntext"/>
              <w:numPr>
                <w:ilvl w:val="0"/>
                <w:numId w:val="4"/>
              </w:numPr>
              <w:tabs>
                <w:tab w:val="clear" w:pos="851"/>
                <w:tab w:val="clear" w:pos="1985"/>
                <w:tab w:val="left" w:pos="426"/>
              </w:tabs>
              <w:ind w:left="426" w:firstLine="0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miesto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8</w:t>
            </w:r>
          </w:p>
        </w:tc>
      </w:tr>
      <w:tr w:rsidR="0009460B" w:rsidRPr="00B64020" w:rsidTr="003C5B16">
        <w:tc>
          <w:tcPr>
            <w:tcW w:w="3070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851"/>
                <w:tab w:val="clear" w:pos="1985"/>
                <w:tab w:val="left" w:pos="426"/>
              </w:tabs>
              <w:ind w:left="426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Úspešný riešiteľ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09460B" w:rsidRPr="00B64020" w:rsidRDefault="0009460B" w:rsidP="003C5B16">
            <w:pPr>
              <w:pStyle w:val="Zkladntext"/>
              <w:tabs>
                <w:tab w:val="clear" w:pos="1985"/>
              </w:tabs>
              <w:jc w:val="center"/>
              <w:rPr>
                <w:iCs/>
                <w:sz w:val="22"/>
              </w:rPr>
            </w:pPr>
            <w:r w:rsidRPr="00B64020">
              <w:rPr>
                <w:iCs/>
                <w:sz w:val="22"/>
              </w:rPr>
              <w:t>7</w:t>
            </w:r>
          </w:p>
        </w:tc>
      </w:tr>
    </w:tbl>
    <w:p w:rsidR="0009460B" w:rsidRDefault="0009460B" w:rsidP="0009460B">
      <w:pPr>
        <w:pStyle w:val="Zkladntext2"/>
        <w:tabs>
          <w:tab w:val="clear" w:pos="1985"/>
        </w:tabs>
        <w:rPr>
          <w:iCs/>
          <w:sz w:val="24"/>
        </w:rPr>
      </w:pPr>
      <w:r>
        <w:rPr>
          <w:iCs/>
          <w:sz w:val="24"/>
        </w:rPr>
        <w:t xml:space="preserve">      </w:t>
      </w:r>
    </w:p>
    <w:p w:rsidR="0009460B" w:rsidRDefault="0009460B" w:rsidP="0009460B">
      <w:pPr>
        <w:pStyle w:val="Zkladntext2"/>
        <w:tabs>
          <w:tab w:val="clear" w:pos="1985"/>
        </w:tabs>
        <w:rPr>
          <w:b/>
          <w:iCs/>
          <w:color w:val="FF0000"/>
          <w:sz w:val="24"/>
        </w:rPr>
      </w:pPr>
      <w:r>
        <w:rPr>
          <w:iCs/>
          <w:sz w:val="24"/>
        </w:rPr>
        <w:t xml:space="preserve">     </w:t>
      </w:r>
      <w:r w:rsidRPr="00B87242">
        <w:rPr>
          <w:b/>
          <w:iCs/>
          <w:sz w:val="24"/>
        </w:rPr>
        <w:t xml:space="preserve"> </w:t>
      </w:r>
      <w:r w:rsidRPr="00B87242">
        <w:rPr>
          <w:b/>
          <w:iCs/>
          <w:color w:val="FF0000"/>
          <w:sz w:val="24"/>
        </w:rPr>
        <w:t>Výsledky športových a iných súťaží sa neberú do úvahy.</w:t>
      </w:r>
    </w:p>
    <w:p w:rsidR="0009460B" w:rsidRDefault="0009460B" w:rsidP="0009460B">
      <w:pPr>
        <w:pStyle w:val="Zkladntext2"/>
        <w:tabs>
          <w:tab w:val="clear" w:pos="1985"/>
        </w:tabs>
      </w:pPr>
    </w:p>
    <w:p w:rsidR="0009460B" w:rsidRPr="00DC2C8A" w:rsidRDefault="0009460B" w:rsidP="0009460B">
      <w:pPr>
        <w:tabs>
          <w:tab w:val="left" w:pos="851"/>
        </w:tabs>
        <w:jc w:val="both"/>
        <w:rPr>
          <w:iCs/>
          <w:sz w:val="24"/>
        </w:rPr>
      </w:pPr>
      <w:r>
        <w:rPr>
          <w:iCs/>
          <w:sz w:val="24"/>
        </w:rPr>
        <w:t xml:space="preserve">            Ak uchádzač riešil viac predmetových olympiád, body za umiestnenia sčítame.</w:t>
      </w:r>
    </w:p>
    <w:p w:rsidR="0009460B" w:rsidRDefault="0009460B" w:rsidP="0009460B">
      <w:pPr>
        <w:pStyle w:val="Zkladntext"/>
        <w:tabs>
          <w:tab w:val="clear" w:pos="1985"/>
        </w:tabs>
        <w:rPr>
          <w:sz w:val="20"/>
        </w:rPr>
      </w:pPr>
      <w:r>
        <w:rPr>
          <w:sz w:val="20"/>
        </w:rPr>
        <w:t xml:space="preserve">               </w:t>
      </w:r>
    </w:p>
    <w:p w:rsidR="0009460B" w:rsidRPr="00556C8C" w:rsidRDefault="0009460B" w:rsidP="0009460B">
      <w:pPr>
        <w:pStyle w:val="Zkladntext"/>
        <w:tabs>
          <w:tab w:val="clear" w:pos="1985"/>
        </w:tabs>
        <w:rPr>
          <w:sz w:val="20"/>
        </w:rPr>
      </w:pPr>
      <w:r>
        <w:rPr>
          <w:sz w:val="20"/>
        </w:rPr>
        <w:t xml:space="preserve">  </w:t>
      </w:r>
      <w:r>
        <w:rPr>
          <w:iCs/>
        </w:rPr>
        <w:t>V prípade, že viacerí žiaci budú rovnako vyhovovať prijímacím podmienkam, budú postupne uplatňované nasledovné kritériá :</w:t>
      </w:r>
    </w:p>
    <w:p w:rsidR="0009460B" w:rsidRPr="00F0271C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podľa platnej vyhlášky bude prednostne prijatý uchádzač, ktorý má podľa rozhodnutia posudkovej komisie soc. zabezpečenia zmenenú pracovnú schopnosť</w:t>
      </w:r>
    </w:p>
    <w:p w:rsidR="0009460B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ďalej bude prednostne prijatý uchádzač, ktorý dosiahol lepší prospech zo ZŠ v MAT v 8. a 9. ročníku</w:t>
      </w:r>
    </w:p>
    <w:p w:rsidR="0009460B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dosiahol lepší prospech zo ZŠ v SJL v 8. a 9. ročníku</w:t>
      </w:r>
    </w:p>
    <w:p w:rsidR="0009460B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dosiahol lepší prospech v 2. polroku 8. ročníka z MAT</w:t>
      </w:r>
    </w:p>
    <w:p w:rsidR="0009460B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dosiahol lepší prospech v 2. polroku 8. ročníka zo SJL</w:t>
      </w:r>
    </w:p>
    <w:p w:rsidR="0009460B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dosiahol lepší prospech v 2. polroku 8. ročníka z FYZ</w:t>
      </w:r>
    </w:p>
    <w:p w:rsidR="0009460B" w:rsidRDefault="0009460B" w:rsidP="0009460B">
      <w:pPr>
        <w:pStyle w:val="Zkladntext"/>
        <w:numPr>
          <w:ilvl w:val="0"/>
          <w:numId w:val="3"/>
        </w:numPr>
        <w:tabs>
          <w:tab w:val="clear" w:pos="1985"/>
        </w:tabs>
        <w:rPr>
          <w:iCs/>
        </w:rPr>
      </w:pPr>
      <w:r>
        <w:rPr>
          <w:iCs/>
        </w:rPr>
        <w:t>dosiahol lepší prospech v 2. polroku 8. ročníka z CHE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ab/>
        <w:t>Prípadnú neúčasť na prijímacích skúškach zo závažných dôvodov oznámi zákonný zástupca uchádzača najneskôr v deň konania prijímacej skúšky. V prípade zdravotných dôvodov doklad od lekára nesmie byť starší ako 3 dni a musí byť doručený do školy najneskôr do 24 hodín od konania skúšky. Riaditeľka školy v takomto prípade rezervuje miesto v počte žiakov, ktorých možno prijať do 1. ročníka a stanoví termín náhradnej skúšky.</w:t>
      </w:r>
    </w:p>
    <w:p w:rsidR="0009460B" w:rsidRDefault="0009460B" w:rsidP="0009460B">
      <w:pPr>
        <w:pStyle w:val="Zkladntext"/>
        <w:tabs>
          <w:tab w:val="clear" w:pos="1985"/>
        </w:tabs>
        <w:ind w:left="720"/>
        <w:rPr>
          <w:iCs/>
        </w:rPr>
      </w:pPr>
    </w:p>
    <w:p w:rsidR="0009460B" w:rsidRPr="00B7169E" w:rsidRDefault="0009460B" w:rsidP="0009460B">
      <w:pPr>
        <w:pStyle w:val="Zkladntext"/>
        <w:tabs>
          <w:tab w:val="clear" w:pos="1985"/>
        </w:tabs>
        <w:rPr>
          <w:iCs/>
          <w:color w:val="70AD47"/>
          <w:sz w:val="28"/>
        </w:rPr>
      </w:pPr>
      <w:r w:rsidRPr="00B7169E">
        <w:rPr>
          <w:b/>
          <w:bCs/>
          <w:i/>
          <w:color w:val="70AD47"/>
          <w:sz w:val="28"/>
        </w:rPr>
        <w:tab/>
        <w:t xml:space="preserve">Poradie uchádzačov bude zostavené podľa zverejnených kritérií prijímacieho konania 1. a 2. termínu prijímacích skúšok a prijatých bude </w:t>
      </w:r>
      <w:r>
        <w:rPr>
          <w:b/>
          <w:bCs/>
          <w:i/>
          <w:color w:val="70AD47"/>
          <w:sz w:val="28"/>
        </w:rPr>
        <w:t xml:space="preserve">      </w:t>
      </w:r>
      <w:r w:rsidRPr="00B7169E">
        <w:rPr>
          <w:b/>
          <w:bCs/>
          <w:i/>
          <w:color w:val="70AD47"/>
          <w:sz w:val="28"/>
        </w:rPr>
        <w:t xml:space="preserve">z  poradia prvých </w:t>
      </w:r>
      <w:r>
        <w:rPr>
          <w:b/>
          <w:bCs/>
          <w:i/>
          <w:color w:val="70AD47"/>
          <w:sz w:val="28"/>
        </w:rPr>
        <w:t>28</w:t>
      </w:r>
      <w:r w:rsidRPr="00B7169E">
        <w:rPr>
          <w:b/>
          <w:bCs/>
          <w:i/>
          <w:color w:val="70AD47"/>
          <w:sz w:val="28"/>
        </w:rPr>
        <w:t xml:space="preserve"> uchádzačov. 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lastRenderedPageBreak/>
        <w:tab/>
        <w:t xml:space="preserve">Zoznam uchádzačov, ktorí splnili kritériá na prijatie podľa bodu č. 1, bude zverejnený na dverách školy a na internetovej stránke školy </w:t>
      </w:r>
      <w:hyperlink r:id="rId7" w:history="1">
        <w:r>
          <w:rPr>
            <w:rStyle w:val="Hypertextovprepojenie"/>
          </w:rPr>
          <w:t>www.gymsenpk.edu.sk</w:t>
        </w:r>
      </w:hyperlink>
      <w:r>
        <w:rPr>
          <w:iCs/>
        </w:rPr>
        <w:t xml:space="preserve"> do        </w:t>
      </w:r>
      <w:r>
        <w:rPr>
          <w:b/>
          <w:bCs/>
          <w:i/>
          <w:color w:val="70AD47"/>
        </w:rPr>
        <w:t>23</w:t>
      </w:r>
      <w:r w:rsidRPr="00B7169E">
        <w:rPr>
          <w:b/>
          <w:bCs/>
          <w:i/>
          <w:color w:val="70AD47"/>
        </w:rPr>
        <w:t>.</w:t>
      </w:r>
      <w:r>
        <w:rPr>
          <w:b/>
          <w:bCs/>
          <w:i/>
          <w:color w:val="70AD47"/>
        </w:rPr>
        <w:t xml:space="preserve"> apríla 2021</w:t>
      </w:r>
      <w:r w:rsidRPr="00B7169E">
        <w:rPr>
          <w:b/>
          <w:bCs/>
          <w:i/>
          <w:color w:val="70AD47"/>
        </w:rPr>
        <w:t xml:space="preserve"> do 10,00 hod</w:t>
      </w:r>
      <w:r w:rsidRPr="00B7169E">
        <w:rPr>
          <w:iCs/>
          <w:color w:val="70AD47"/>
        </w:rPr>
        <w:t>.</w:t>
      </w:r>
      <w:r>
        <w:rPr>
          <w:iCs/>
          <w:color w:val="99CC00"/>
        </w:rPr>
        <w:t xml:space="preserve"> </w:t>
      </w:r>
      <w:r>
        <w:rPr>
          <w:iCs/>
        </w:rPr>
        <w:t xml:space="preserve">Uchádzači budú na zozname uvedení pod číslom, ktoré bude oznámené ich zákonným zástupcom. 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ab/>
        <w:t xml:space="preserve">Konkrétne výsledky prijímacieho konania podľa bodu č. 2 budú zverejnené dňa      </w:t>
      </w:r>
      <w:r>
        <w:rPr>
          <w:b/>
          <w:bCs/>
          <w:i/>
          <w:color w:val="70AD47"/>
        </w:rPr>
        <w:t>13. mája 2021</w:t>
      </w:r>
      <w:r>
        <w:rPr>
          <w:iCs/>
        </w:rPr>
        <w:t xml:space="preserve"> do </w:t>
      </w:r>
      <w:r w:rsidRPr="00B7169E">
        <w:rPr>
          <w:b/>
          <w:bCs/>
          <w:i/>
          <w:color w:val="70AD47"/>
        </w:rPr>
        <w:t>15,00 hod</w:t>
      </w:r>
      <w:r>
        <w:rPr>
          <w:iCs/>
        </w:rPr>
        <w:t>. na dverách školy a na internetovej stránke školy.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ab/>
        <w:t xml:space="preserve">Riaditeľka školy po vyhodnotení prijímacieho konania vydá zákonným zástupcom uchádzača proti podpisu o prevzatí </w:t>
      </w:r>
      <w:r w:rsidRPr="00B7169E">
        <w:rPr>
          <w:b/>
          <w:bCs/>
          <w:i/>
          <w:color w:val="70AD47"/>
        </w:rPr>
        <w:t>príslušné rozhodnutie</w:t>
      </w:r>
      <w:r>
        <w:rPr>
          <w:iCs/>
        </w:rPr>
        <w:t xml:space="preserve">. 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rPr>
          <w:iCs/>
          <w:u w:val="single"/>
        </w:rPr>
      </w:pPr>
      <w:r>
        <w:rPr>
          <w:b/>
          <w:bCs/>
          <w:i/>
          <w:color w:val="99CC00"/>
        </w:rPr>
        <w:tab/>
      </w:r>
      <w:r w:rsidRPr="00B7169E">
        <w:rPr>
          <w:b/>
          <w:bCs/>
          <w:i/>
          <w:color w:val="70AD47"/>
        </w:rPr>
        <w:t>Zápis</w:t>
      </w:r>
      <w:r>
        <w:rPr>
          <w:iCs/>
        </w:rPr>
        <w:t xml:space="preserve"> prijatého uchádzača je povinný vykonať jeho zákonný zástupca na sekretariáte školy (ak to nebude stanovené inak) do </w:t>
      </w:r>
      <w:r w:rsidRPr="00B7169E">
        <w:rPr>
          <w:b/>
          <w:bCs/>
          <w:i/>
          <w:color w:val="70AD47"/>
        </w:rPr>
        <w:t>2</w:t>
      </w:r>
      <w:r>
        <w:rPr>
          <w:b/>
          <w:bCs/>
          <w:i/>
          <w:color w:val="70AD47"/>
        </w:rPr>
        <w:t>1. mája 2021</w:t>
      </w:r>
      <w:r>
        <w:rPr>
          <w:iCs/>
        </w:rPr>
        <w:t xml:space="preserve"> v čase od 8,00 do 15,00 hod. Na základe vývoja mimoriadnej situácie v súvislosti s </w:t>
      </w:r>
      <w:r w:rsidRPr="00776D7F">
        <w:rPr>
          <w:iCs/>
        </w:rPr>
        <w:t>COVID 19</w:t>
      </w:r>
      <w:r>
        <w:rPr>
          <w:iCs/>
        </w:rPr>
        <w:t xml:space="preserve"> si škola vyhradzuje právo aktualizácie uvedených kritérií v zmysle platnej legislatívy a usmernenia Ministerstva školstva SR. </w:t>
      </w:r>
    </w:p>
    <w:p w:rsidR="0009460B" w:rsidRPr="00776D7F" w:rsidRDefault="0009460B" w:rsidP="0009460B">
      <w:pPr>
        <w:pStyle w:val="Zkladntext"/>
        <w:rPr>
          <w:iCs/>
          <w:u w:val="single"/>
        </w:rPr>
      </w:pPr>
    </w:p>
    <w:p w:rsidR="0009460B" w:rsidRPr="002248FE" w:rsidRDefault="0009460B" w:rsidP="0009460B">
      <w:pPr>
        <w:pStyle w:val="Zkladntext"/>
        <w:rPr>
          <w:iCs/>
          <w:u w:val="single"/>
        </w:rPr>
      </w:pPr>
      <w:r w:rsidRPr="00776D7F">
        <w:rPr>
          <w:iCs/>
          <w:u w:val="single"/>
        </w:rPr>
        <w:t xml:space="preserve"> </w:t>
      </w:r>
    </w:p>
    <w:p w:rsidR="0009460B" w:rsidRDefault="0009460B" w:rsidP="0009460B">
      <w:pPr>
        <w:pStyle w:val="Zkladntext"/>
        <w:tabs>
          <w:tab w:val="clear" w:pos="1985"/>
          <w:tab w:val="left" w:pos="3402"/>
        </w:tabs>
        <w:rPr>
          <w:iCs/>
        </w:rPr>
      </w:pPr>
      <w:r>
        <w:rPr>
          <w:b/>
          <w:bCs/>
          <w:iCs/>
        </w:rPr>
        <w:t>Pri zápise je potrebné predložiť :</w:t>
      </w:r>
      <w:r>
        <w:rPr>
          <w:iCs/>
        </w:rPr>
        <w:t xml:space="preserve"> </w:t>
      </w:r>
      <w:r>
        <w:rPr>
          <w:iCs/>
        </w:rPr>
        <w:tab/>
        <w:t>1) preukaz totožnosti zákonného zástupcu</w:t>
      </w:r>
    </w:p>
    <w:p w:rsidR="0009460B" w:rsidRDefault="0009460B" w:rsidP="0009460B">
      <w:pPr>
        <w:pStyle w:val="Zkladntext"/>
        <w:tabs>
          <w:tab w:val="clear" w:pos="1985"/>
          <w:tab w:val="left" w:pos="3402"/>
        </w:tabs>
        <w:rPr>
          <w:iCs/>
        </w:rPr>
      </w:pPr>
      <w:r>
        <w:rPr>
          <w:iCs/>
        </w:rPr>
        <w:tab/>
      </w:r>
      <w:r>
        <w:rPr>
          <w:iCs/>
        </w:rPr>
        <w:tab/>
        <w:t xml:space="preserve">  2) zápisný lístok vydaný príslušnou základnou školou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ab/>
      </w:r>
    </w:p>
    <w:p w:rsidR="0009460B" w:rsidRPr="00B7169E" w:rsidRDefault="0009460B" w:rsidP="0009460B">
      <w:pPr>
        <w:pStyle w:val="Zkladntext"/>
        <w:tabs>
          <w:tab w:val="clear" w:pos="1985"/>
        </w:tabs>
        <w:rPr>
          <w:iCs/>
          <w:color w:val="70AD47"/>
        </w:rPr>
      </w:pPr>
      <w:r w:rsidRPr="00B7169E">
        <w:rPr>
          <w:iCs/>
          <w:color w:val="70AD47"/>
        </w:rPr>
        <w:tab/>
      </w:r>
      <w:r w:rsidRPr="00B7169E">
        <w:rPr>
          <w:b/>
          <w:bCs/>
          <w:i/>
          <w:color w:val="70AD47"/>
        </w:rPr>
        <w:t>Ak sa zákonný zástupca prijatého uchádzača na štúdium v určenom termíne na zápis nedostaví, riaditeľka školy bude toto považovať za nezáujem o štúdium a uvoľnené miesto ponúkne ďalšiemu uchádzačovi o štúdium v poradí podľa výsledkov.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>V Pezinku15. januára 2021</w:t>
      </w:r>
      <w:r>
        <w:rPr>
          <w:iCs/>
        </w:rPr>
        <w:tab/>
        <w:t xml:space="preserve">                                                                    Mgr. Jana </w:t>
      </w:r>
      <w:proofErr w:type="spellStart"/>
      <w:r>
        <w:rPr>
          <w:iCs/>
        </w:rPr>
        <w:t>Solgová</w:t>
      </w:r>
      <w:proofErr w:type="spellEnd"/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riaditeľka školy</w:t>
      </w: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09460B" w:rsidRDefault="0009460B" w:rsidP="0009460B">
      <w:pPr>
        <w:pStyle w:val="Zkladntext"/>
        <w:tabs>
          <w:tab w:val="clear" w:pos="1985"/>
        </w:tabs>
        <w:rPr>
          <w:iCs/>
        </w:rPr>
      </w:pPr>
    </w:p>
    <w:p w:rsidR="00F543C5" w:rsidRPr="0009460B" w:rsidRDefault="00F543C5" w:rsidP="0009460B"/>
    <w:sectPr w:rsidR="00F543C5" w:rsidRPr="0009460B" w:rsidSect="0009460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15E256B"/>
    <w:multiLevelType w:val="hybridMultilevel"/>
    <w:tmpl w:val="EEE69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8"/>
    <w:rsid w:val="0009460B"/>
    <w:rsid w:val="00D84258"/>
    <w:rsid w:val="00F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B5624"/>
  <w15:chartTrackingRefBased/>
  <w15:docId w15:val="{5ADB6EB4-63D0-41D9-B02B-304E20C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09460B"/>
    <w:pPr>
      <w:keepNext/>
      <w:numPr>
        <w:numId w:val="1"/>
      </w:numPr>
      <w:jc w:val="center"/>
      <w:outlineLvl w:val="0"/>
    </w:pPr>
    <w:rPr>
      <w:sz w:val="80"/>
    </w:rPr>
  </w:style>
  <w:style w:type="paragraph" w:styleId="Nadpis6">
    <w:name w:val="heading 6"/>
    <w:basedOn w:val="Normlny"/>
    <w:next w:val="Normlny"/>
    <w:link w:val="Nadpis6Char"/>
    <w:qFormat/>
    <w:rsid w:val="0009460B"/>
    <w:pPr>
      <w:keepNext/>
      <w:numPr>
        <w:ilvl w:val="5"/>
        <w:numId w:val="1"/>
      </w:numPr>
      <w:jc w:val="both"/>
      <w:outlineLvl w:val="5"/>
    </w:pPr>
    <w:rPr>
      <w:b/>
      <w:bCs/>
      <w:i/>
      <w:color w:val="99CC00"/>
      <w:sz w:val="28"/>
    </w:rPr>
  </w:style>
  <w:style w:type="paragraph" w:styleId="Nadpis8">
    <w:name w:val="heading 8"/>
    <w:basedOn w:val="Normlny"/>
    <w:next w:val="Normlny"/>
    <w:link w:val="Nadpis8Char"/>
    <w:qFormat/>
    <w:rsid w:val="0009460B"/>
    <w:pPr>
      <w:keepNext/>
      <w:numPr>
        <w:ilvl w:val="7"/>
        <w:numId w:val="1"/>
      </w:numPr>
      <w:tabs>
        <w:tab w:val="left" w:pos="710"/>
        <w:tab w:val="left" w:pos="2840"/>
      </w:tabs>
      <w:outlineLvl w:val="7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460B"/>
    <w:rPr>
      <w:rFonts w:ascii="Times New Roman" w:eastAsia="Times New Roman" w:hAnsi="Times New Roman" w:cs="Times New Roman"/>
      <w:sz w:val="80"/>
      <w:szCs w:val="20"/>
      <w:lang w:eastAsia="zh-CN"/>
    </w:rPr>
  </w:style>
  <w:style w:type="character" w:customStyle="1" w:styleId="Nadpis6Char">
    <w:name w:val="Nadpis 6 Char"/>
    <w:basedOn w:val="Predvolenpsmoodseku"/>
    <w:link w:val="Nadpis6"/>
    <w:rsid w:val="0009460B"/>
    <w:rPr>
      <w:rFonts w:ascii="Times New Roman" w:eastAsia="Times New Roman" w:hAnsi="Times New Roman" w:cs="Times New Roman"/>
      <w:b/>
      <w:bCs/>
      <w:i/>
      <w:color w:val="99CC00"/>
      <w:sz w:val="28"/>
      <w:szCs w:val="20"/>
      <w:lang w:eastAsia="zh-CN"/>
    </w:rPr>
  </w:style>
  <w:style w:type="character" w:customStyle="1" w:styleId="Nadpis8Char">
    <w:name w:val="Nadpis 8 Char"/>
    <w:basedOn w:val="Predvolenpsmoodseku"/>
    <w:link w:val="Nadpis8"/>
    <w:rsid w:val="0009460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semiHidden/>
    <w:rsid w:val="0009460B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09460B"/>
    <w:pPr>
      <w:tabs>
        <w:tab w:val="left" w:pos="851"/>
        <w:tab w:val="left" w:pos="1985"/>
      </w:tabs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0946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oznam">
    <w:name w:val="List"/>
    <w:basedOn w:val="Zkladntext"/>
    <w:semiHidden/>
    <w:rsid w:val="0009460B"/>
    <w:rPr>
      <w:rFonts w:cs="Mangal"/>
    </w:rPr>
  </w:style>
  <w:style w:type="paragraph" w:styleId="Zkladntext2">
    <w:name w:val="Body Text 2"/>
    <w:basedOn w:val="Normlny"/>
    <w:link w:val="Zkladntext2Char"/>
    <w:semiHidden/>
    <w:rsid w:val="0009460B"/>
    <w:pPr>
      <w:tabs>
        <w:tab w:val="left" w:pos="851"/>
        <w:tab w:val="left" w:pos="1985"/>
      </w:tabs>
      <w:jc w:val="both"/>
    </w:pPr>
    <w:rPr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09460B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senpk.edu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2021-01-20T11:16:00Z</dcterms:created>
  <dcterms:modified xsi:type="dcterms:W3CDTF">2021-01-20T11:17:00Z</dcterms:modified>
</cp:coreProperties>
</file>