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"/>
        <w:widowControl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Z pomocą rodzica wytnij figury i przyklej je we właściwie miejsce.</w:t>
      </w:r>
    </w:p>
    <w:p>
      <w:pPr>
        <w:pStyle w:val="Nagwek1"/>
        <w:widowControl/>
        <w:rPr>
          <w:rFonts w:ascii="Arial" w:hAnsi="Arial" w:cs="Arial"/>
          <w:b w:val="false"/>
          <w:b w:val="false"/>
          <w:bCs w:val="false"/>
          <w:color w:val="000000"/>
          <w:sz w:val="30"/>
          <w:szCs w:val="30"/>
        </w:rPr>
      </w:pP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</w:r>
    </w:p>
    <w:p>
      <w:pPr>
        <w:pStyle w:val="Nagwek1"/>
        <w:widowControl/>
        <w:rPr>
          <w:rFonts w:ascii="Arial" w:hAnsi="Arial" w:cs="Arial"/>
          <w:b w:val="false"/>
          <w:b w:val="false"/>
          <w:bCs w:val="false"/>
          <w:color w:val="000000"/>
          <w:sz w:val="30"/>
          <w:szCs w:val="30"/>
        </w:rPr>
      </w:pP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59425" cy="915479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6192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915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1"/>
        <w:widowControl/>
        <w:rPr>
          <w:rFonts w:ascii="Arial" w:hAnsi="Arial" w:cs="Arial"/>
          <w:b w:val="false"/>
          <w:b w:val="false"/>
          <w:bCs w:val="false"/>
          <w:color w:val="000000"/>
          <w:sz w:val="30"/>
          <w:szCs w:val="30"/>
        </w:rPr>
      </w:pP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</w:r>
      <w:r>
        <w:br w:type="page"/>
      </w:r>
    </w:p>
    <w:p>
      <w:pPr>
        <w:pStyle w:val="Nagwek1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Jakie odgłosy wydają te zwierzątka?</w:t>
      </w:r>
    </w:p>
    <w:p>
      <w:pPr>
        <w:pStyle w:val="Nagwek1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32181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1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Popatrz na obrazki i wypowiedz odgłos, który wydaje zwierze.</w:t>
      </w:r>
    </w:p>
    <w:p>
      <w:pPr>
        <w:pStyle w:val="Nagwek1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agwek1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28640" cy="4412615"/>
            <wp:effectExtent l="0" t="0" r="0" b="0"/>
            <wp:wrapSquare wrapText="largest"/>
            <wp:docPr id="3" name="Obraz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agwek1"/>
        <w:widowControl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Rodzic opowiada dziecku, co widzi na obrazku: „To jest babeczka”. Następnie zadaje dziecku pytanie: „Co to jest?”. Dziecko odpowiada.</w:t>
      </w:r>
    </w:p>
    <w:p>
      <w:pPr>
        <w:pStyle w:val="Nagwek1"/>
        <w:widowControl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„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Kot niesie babeczkę na plechach”. Następnie zadaje pytanie dziecku: Co robi kot?”. Dziecko odpowiada.</w:t>
      </w:r>
    </w:p>
    <w:p>
      <w:pPr>
        <w:pStyle w:val="Nagwek1"/>
        <w:widowControl/>
        <w:rPr>
          <w:rFonts w:ascii="Arial" w:hAnsi="Arial" w:cs="Arial"/>
          <w:b w:val="false"/>
          <w:b w:val="false"/>
          <w:bCs w:val="false"/>
          <w:color w:val="000000"/>
          <w:sz w:val="30"/>
          <w:szCs w:val="30"/>
        </w:rPr>
      </w:pP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</w:r>
    </w:p>
    <w:p>
      <w:pPr>
        <w:pStyle w:val="Nagwek1"/>
        <w:widowControl/>
        <w:rPr>
          <w:rFonts w:ascii="Arial" w:hAnsi="Arial" w:cs="Arial"/>
          <w:b w:val="false"/>
          <w:b w:val="false"/>
          <w:bCs w:val="false"/>
          <w:color w:val="000000"/>
          <w:sz w:val="30"/>
          <w:szCs w:val="30"/>
        </w:rPr>
      </w:pP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36920" cy="8251825"/>
            <wp:effectExtent l="0" t="0" r="0" b="0"/>
            <wp:wrapSquare wrapText="largest"/>
            <wp:docPr id="4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825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agwek1"/>
        <w:widowControl/>
        <w:rPr>
          <w:rFonts w:ascii="Arial" w:hAnsi="Arial" w:cs="Arial"/>
          <w:b w:val="false"/>
          <w:b w:val="false"/>
          <w:bCs w:val="false"/>
          <w:color w:val="000000"/>
          <w:sz w:val="30"/>
          <w:szCs w:val="30"/>
        </w:rPr>
      </w:pP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2510"/>
            <wp:effectExtent l="0" t="0" r="0" b="0"/>
            <wp:wrapSquare wrapText="largest"/>
            <wp:docPr id="5" name="Obraz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1"/>
        <w:widowControl/>
        <w:rPr>
          <w:rFonts w:ascii="Arial" w:hAnsi="Arial" w:cs="Arial"/>
          <w:b w:val="false"/>
          <w:b w:val="false"/>
          <w:bCs w:val="false"/>
          <w:color w:val="000000"/>
          <w:sz w:val="30"/>
          <w:szCs w:val="30"/>
        </w:rPr>
      </w:pP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</w:r>
      <w:r>
        <w:br w:type="page"/>
      </w:r>
    </w:p>
    <w:p>
      <w:pPr>
        <w:pStyle w:val="Nagwek1"/>
        <w:widowControl/>
        <w:rPr>
          <w:rFonts w:ascii="Arial" w:hAnsi="Arial"/>
        </w:rPr>
      </w:pPr>
      <w:r>
        <w:rPr>
          <w:rFonts w:ascii="Arial" w:hAnsi="Arial"/>
        </w:rPr>
        <w:t>Pokaż gdzie są zwierzęta? Wskaż rzeczy, które rzeczy możemy ubrać? Gdzie są pojazdy, którymi można jechać po drodze? Które rzeczy możemy zjeść?</w:t>
      </w:r>
    </w:p>
    <w:p>
      <w:pPr>
        <w:pStyle w:val="Nagwek1"/>
        <w:widowControl/>
        <w:rPr>
          <w:rFonts w:ascii="Arial" w:hAnsi="Arial"/>
        </w:rPr>
      </w:pPr>
      <w:r>
        <w:rPr>
          <w:rFonts w:ascii="Arial" w:hAnsi="Arial"/>
        </w:rPr>
      </w:r>
    </w:p>
    <w:p>
      <w:pPr>
        <w:pStyle w:val="Nagwek1"/>
        <w:widowControl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98185" cy="4094480"/>
            <wp:effectExtent l="0" t="0" r="0" b="0"/>
            <wp:wrapSquare wrapText="largest"/>
            <wp:docPr id="6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409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1"/>
        <w:widowControl/>
        <w:rPr>
          <w:rFonts w:ascii="Arial" w:hAnsi="Arial"/>
        </w:rPr>
      </w:pPr>
      <w:r>
        <w:rPr>
          <w:rFonts w:ascii="Arial" w:hAnsi="Arial"/>
        </w:rPr>
      </w:r>
    </w:p>
    <w:p>
      <w:pPr>
        <w:pStyle w:val="Nagwek1"/>
        <w:widowControl/>
        <w:rPr>
          <w:rFonts w:ascii="Arial" w:hAnsi="Arial"/>
        </w:rPr>
      </w:pPr>
      <w:r>
        <w:rPr>
          <w:rFonts w:ascii="Arial" w:hAnsi="Arial"/>
        </w:rPr>
      </w:r>
    </w:p>
    <w:p>
      <w:pPr>
        <w:pStyle w:val="Nagwek1"/>
        <w:widowControl/>
        <w:rPr>
          <w:rFonts w:ascii="Arial" w:hAnsi="Arial"/>
        </w:rPr>
      </w:pPr>
      <w:r>
        <w:rPr>
          <w:rFonts w:ascii="Arial" w:hAnsi="Arial"/>
        </w:rPr>
        <w:t>W każdym rzędzie jeden obrazek nie pasuje. Wskaż której rzeczy nie możemy zjeść, co nie lata i czego nie możemy założyć na głowę.</w:t>
      </w:r>
    </w:p>
    <w:p>
      <w:pPr>
        <w:pStyle w:val="Nagwek1"/>
        <w:widowControl/>
        <w:rPr>
          <w:rFonts w:ascii="Arial" w:hAnsi="Arial"/>
        </w:rPr>
      </w:pPr>
      <w:r>
        <w:rPr>
          <w:rFonts w:ascii="Arial" w:hAnsi="Arial"/>
        </w:rPr>
      </w:r>
    </w:p>
    <w:p>
      <w:pPr>
        <w:pStyle w:val="Nagwek1"/>
        <w:widowControl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273685</wp:posOffset>
            </wp:positionH>
            <wp:positionV relativeFrom="paragraph">
              <wp:posOffset>200025</wp:posOffset>
            </wp:positionV>
            <wp:extent cx="5573395" cy="3935730"/>
            <wp:effectExtent l="0" t="0" r="0" b="0"/>
            <wp:wrapSquare wrapText="largest"/>
            <wp:docPr id="7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lfabet Szkolny Demo">
    <w:charset w:val="ee"/>
    <w:family w:val="roman"/>
    <w:pitch w:val="variable"/>
  </w:font>
  <w:font w:name="AgendaP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lfabet Szkolny Demo" w:hAnsi="Alfabet Szkolny Demo" w:eastAsia="Andale Sans UI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widowControl w:val="false"/>
      <w:bidi w:val="0"/>
      <w:jc w:val="left"/>
      <w:outlineLvl w:val="0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Czeinternetowe">
    <w:name w:val="Łącze internetowe"/>
    <w:rPr>
      <w:color w:val="000080"/>
      <w:u w:val="single"/>
    </w:rPr>
  </w:style>
  <w:style w:type="character" w:styleId="A22" w:customStyle="1">
    <w:name w:val="A22"/>
    <w:qFormat/>
    <w:rPr>
      <w:rFonts w:ascii="AgendaPl" w:hAnsi="AgendaPl" w:cs="AgendaPl"/>
      <w:b/>
      <w:i/>
      <w:color w:val="000000"/>
      <w:sz w:val="11"/>
    </w:rPr>
  </w:style>
  <w:style w:type="character" w:styleId="A10" w:customStyle="1">
    <w:name w:val="A10"/>
    <w:qFormat/>
    <w:rPr>
      <w:rFonts w:ascii="AgendaPl" w:hAnsi="AgendaPl" w:cs="AgendaPl"/>
      <w:i/>
      <w:color w:val="000000"/>
      <w:sz w:val="18"/>
    </w:rPr>
  </w:style>
  <w:style w:type="character" w:styleId="A16" w:customStyle="1">
    <w:name w:val="A16"/>
    <w:qFormat/>
    <w:rPr>
      <w:rFonts w:ascii="AgendaPl" w:hAnsi="AgendaPl" w:cs="AgendaPl"/>
      <w:color w:val="000000"/>
      <w:sz w:val="19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16043"/>
    <w:rPr>
      <w:rFonts w:ascii="Tahoma" w:hAnsi="Tahoma" w:eastAsia="Andale Sans UI" w:cs="Tahoma"/>
      <w:sz w:val="16"/>
      <w:szCs w:val="16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WWMocnowyrniony">
    <w:name w:val="WW-Mocno wyróżniony"/>
    <w:qFormat/>
    <w:rPr>
      <w:b/>
      <w:bCs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Arial" w:hAnsi="Arial" w:cs="Arial"/>
      <w:sz w:val="24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jc w:val="left"/>
    </w:pPr>
    <w:rPr>
      <w:rFonts w:ascii="AgendaPl" w:hAnsi="AgendaPl" w:eastAsia="SimSun" w:cs="Lucida Sans"/>
      <w:color w:val="000000"/>
      <w:sz w:val="24"/>
      <w:szCs w:val="24"/>
      <w:lang w:val="pl-PL" w:eastAsia="zh-CN" w:bidi="hi-IN"/>
    </w:rPr>
  </w:style>
  <w:style w:type="paragraph" w:styleId="Pa49" w:customStyle="1">
    <w:name w:val="Pa49"/>
    <w:basedOn w:val="Default"/>
    <w:qFormat/>
    <w:pPr>
      <w:spacing w:lineRule="atLeast" w:line="201"/>
    </w:pPr>
    <w:rPr/>
  </w:style>
  <w:style w:type="paragraph" w:styleId="Pa56" w:customStyle="1">
    <w:name w:val="Pa56"/>
    <w:basedOn w:val="Default"/>
    <w:qFormat/>
    <w:pPr>
      <w:spacing w:lineRule="atLeast" w:line="201"/>
    </w:pPr>
    <w:rPr/>
  </w:style>
  <w:style w:type="paragraph" w:styleId="Pa38" w:customStyle="1">
    <w:name w:val="Pa38"/>
    <w:basedOn w:val="Default"/>
    <w:qFormat/>
    <w:pPr>
      <w:spacing w:lineRule="atLeast" w:line="201"/>
    </w:pPr>
    <w:rPr/>
  </w:style>
  <w:style w:type="paragraph" w:styleId="Pa37" w:customStyle="1">
    <w:name w:val="Pa37"/>
    <w:basedOn w:val="Default"/>
    <w:qFormat/>
    <w:pPr>
      <w:spacing w:lineRule="atLeast" w:line="171"/>
    </w:pPr>
    <w:rPr/>
  </w:style>
  <w:style w:type="paragraph" w:styleId="Pa119" w:customStyle="1">
    <w:name w:val="Pa119"/>
    <w:basedOn w:val="Default"/>
    <w:qFormat/>
    <w:pPr>
      <w:spacing w:lineRule="atLeast" w:line="201"/>
    </w:pPr>
    <w:rPr/>
  </w:style>
  <w:style w:type="paragraph" w:styleId="Pa39" w:customStyle="1">
    <w:name w:val="Pa39"/>
    <w:basedOn w:val="Default"/>
    <w:qFormat/>
    <w:pPr>
      <w:spacing w:lineRule="atLeast" w:line="201"/>
    </w:pPr>
    <w:rPr/>
  </w:style>
  <w:style w:type="paragraph" w:styleId="Pa50" w:customStyle="1">
    <w:name w:val="Pa50"/>
    <w:basedOn w:val="Default"/>
    <w:qFormat/>
    <w:pPr>
      <w:spacing w:lineRule="atLeast" w:line="191"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a57" w:customStyle="1">
    <w:name w:val="Pa57"/>
    <w:basedOn w:val="Default"/>
    <w:qFormat/>
    <w:pPr>
      <w:spacing w:lineRule="atLeast" w:line="201"/>
    </w:pPr>
    <w:rPr/>
  </w:style>
  <w:style w:type="paragraph" w:styleId="Pa51" w:customStyle="1">
    <w:name w:val="Pa51"/>
    <w:basedOn w:val="Default"/>
    <w:qFormat/>
    <w:pPr>
      <w:spacing w:lineRule="atLeast" w:line="191"/>
    </w:pPr>
    <w:rPr/>
  </w:style>
  <w:style w:type="paragraph" w:styleId="Pa12" w:customStyle="1">
    <w:name w:val="Pa12"/>
    <w:basedOn w:val="Default"/>
    <w:qFormat/>
    <w:pPr>
      <w:spacing w:lineRule="atLeast" w:line="191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6043"/>
    <w:pPr/>
    <w:rPr>
      <w:rFonts w:ascii="Tahoma" w:hAnsi="Tahoma" w:cs="Tahoma"/>
      <w:sz w:val="16"/>
      <w:szCs w:val="16"/>
    </w:rPr>
  </w:style>
  <w:style w:type="paragraph" w:styleId="Pa65">
    <w:name w:val="Pa65"/>
    <w:basedOn w:val="Default"/>
    <w:qFormat/>
    <w:pPr>
      <w:spacing w:lineRule="atLeast" w:line="20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LibreOffice/5.3.3.2$Windows_x86 LibreOffice_project/3d9a8b4b4e538a85e0782bd6c2d430bafe583448</Application>
  <Pages>5</Pages>
  <Words>103</Words>
  <Characters>572</Characters>
  <CharactersWithSpaces>668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2018-07-05T10:58:00Z</dcterms:created>
  <dc:creator>Anna Idzikowska-Guzy, Ewa Janus</dc:creator>
  <dc:description/>
  <cp:keywords>wychowanie przedszkolne</cp:keywords>
  <dc:language>pl-PL</dc:language>
  <cp:lastModifiedBy/>
  <cp:lastPrinted>1601-01-01T00:00:00Z</cp:lastPrinted>
  <dcterms:modified xsi:type="dcterms:W3CDTF">2020-06-21T17:45:42Z</dcterms:modified>
  <cp:revision>40</cp:revision>
  <dc:subject>Scenariusze zajęć na 10 tygodni (21-30).</dc:subject>
  <dc:title>Plac zabaw. Sześciolatek. Przewodnik metodyczny cz.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